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 декабря 2012 года N 140-ГД</w:t>
      </w:r>
      <w:r>
        <w:rPr>
          <w:rFonts w:ascii="Calibri" w:hAnsi="Calibri" w:cs="Calibri"/>
        </w:rPr>
        <w:br/>
      </w:r>
    </w:p>
    <w:p w:rsidR="00C31D84" w:rsidRDefault="00C31D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ВЕДОМСТВЕННОМ КОНТРОЛЕ ЗА СОБЛЮДЕНИЕМ </w:t>
      </w:r>
      <w:proofErr w:type="gramStart"/>
      <w:r>
        <w:rPr>
          <w:rFonts w:ascii="Calibri" w:hAnsi="Calibri" w:cs="Calibri"/>
          <w:b/>
          <w:bCs/>
        </w:rPr>
        <w:t>ТРУДОВОГО</w:t>
      </w:r>
      <w:proofErr w:type="gramEnd"/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ЗАКОНОДАТЕЛЬСТВА И ИНЫХ НОРМАТИВНЫХ ПРАВОВЫХ АКТОВ,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СОДЕРЖАЩИХ</w:t>
      </w:r>
      <w:proofErr w:type="gramEnd"/>
      <w:r>
        <w:rPr>
          <w:rFonts w:ascii="Calibri" w:hAnsi="Calibri" w:cs="Calibri"/>
          <w:b/>
          <w:bCs/>
        </w:rPr>
        <w:t xml:space="preserve"> НОРМЫ ТРУДОВОГО ПРАВА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Губернской Думой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декабря 2012 года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Статья 1. Предмет регулирования настоящего Закона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устанавливает порядок и условия осуществления ведомственного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трудового законодательства и иных нормативных правовых актов, содержащих нормы трудового права, органами исполнительной власти Самарской области и органами местного самоуправления муниципальных образований в Самарской области в подведомственных им организациях.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>Статья 2. Правовая основа настоящего Закона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Правовую основу настоящего Закона составляют </w:t>
      </w:r>
      <w:hyperlink r:id="rId5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Трудовой </w:t>
      </w:r>
      <w:hyperlink r:id="rId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иные нормативные правовые акты Российской Федерации, а также нормативные правовые акты Самарской области.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3"/>
      <w:bookmarkEnd w:id="3"/>
      <w:r>
        <w:rPr>
          <w:rFonts w:ascii="Calibri" w:hAnsi="Calibri" w:cs="Calibri"/>
        </w:rPr>
        <w:t>Статья 3. Основные понятия, используемые в настоящем Законе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целей настоящего Закона используются следующие понятия: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ведомственный контроль - деятельность органов исполнительной власти Самарской области и органов местного самоуправления муниципальных образований в Самарской области,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организациях, осуществляемая посредством организации и проведения проверок;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подведомственная организация - учреждение или предприятие, находящееся в ведении соответствующего органа исполнительной власти Самарской области, органа местного самоуправления муниципального образования в Самарской области, осуществляющего функции и полномочия его учредителя (далее - уполномоченный орган);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- совокупность мероприятий по ведомственному контролю, проводимых уполномоченным органом в отношении подведомственных организаций для оценки соблюдения ими в процессе своей деятельности требований трудового законодательства и требований, установленных иными нормативными правовыми актами, содержащими нормы трудового права.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Иные понятия, используемые в настоящем Законе, применяются в том значении, в котором они определены федеральным законодательством и законодательством Самарской области.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1"/>
      <w:bookmarkEnd w:id="4"/>
      <w:r>
        <w:rPr>
          <w:rFonts w:ascii="Calibri" w:hAnsi="Calibri" w:cs="Calibri"/>
        </w:rPr>
        <w:t>Статья 4. Виды проверок и организация их проведения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Ведомственный контроль осуществляется посредством проведения плановых, </w:t>
      </w:r>
      <w:r>
        <w:rPr>
          <w:rFonts w:ascii="Calibri" w:hAnsi="Calibri" w:cs="Calibri"/>
        </w:rPr>
        <w:lastRenderedPageBreak/>
        <w:t>внеплановых и повторных проверок.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проводится на основании распоряжения (приказа) руководителя уполномоченного органа.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Плановые проверки проводятся должностными лицами уполномоченного органа в соответствии с ежегодным планом проведения проверок, утверждаемым руководителем уполномоченного органа.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Ежегодный план проведения проверок размещается на официальных сайтах уполномоченных органов в сети Интернет либо </w:t>
      </w:r>
      <w:proofErr w:type="gramStart"/>
      <w:r>
        <w:rPr>
          <w:rFonts w:ascii="Calibri" w:hAnsi="Calibri" w:cs="Calibri"/>
        </w:rPr>
        <w:t>доводится</w:t>
      </w:r>
      <w:proofErr w:type="gramEnd"/>
      <w:r>
        <w:rPr>
          <w:rFonts w:ascii="Calibri" w:hAnsi="Calibri" w:cs="Calibri"/>
        </w:rPr>
        <w:t xml:space="preserve"> до сведения подведомственных организаций иным доступным способом.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проверки проводятся не реже одного раза в три года.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Внеплановые проверки проводятся должностными лицами уполномоченного органа в случае поступления обращений о нарушении трудового законодательства и иных нормативных правовых актов, содержащих нормы трудового права, в срок не позднее тридцати дней с момента поступления такого обращения.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Обращения, не позволяющие установить их автора, не могут служить основанием для внеплановых проверок.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Повторные проверки проводятся должностными лицами уполномоченного органа в срок не позднее шести месяцев со дня окончания предыдущей проверки в случае, если уполномоченным лицом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либо не заявлено мотивированное ходатайство о продлении указанного срока.</w:t>
      </w:r>
      <w:proofErr w:type="gramEnd"/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 проведении внеплановой и повторной проверки уполномоченный орган уведомляет подведомственную организацию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рабочих дня до ее начала посредством направления копии соответствующего распоряжения (приказа) заказным почтовым отправлением с уведомлением о вручении или иным доступным способом.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проведения проверки должностные лица уполномоченного органа вправе запрашивать у подведомственных организаций необходимые документы.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Статья 5. Ограничения при проведении проверки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проверки должностные лица уполномоченного органа, осуществляющего ведомственный контроль, не вправе: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требовать представления документов, информации, если они не относятся к предмету проверки, а также изымать оригиналы документов, относящихся к предмету проверки;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превышать срок проведения проверки;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распространять информацию, составляющую охраняемую законом тайну и полученную в результате проведения проверки, за исключением случаев, предусмотренных законодательством Российской Федерации.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Статья 6. Срок проведения проверки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проведения проверки устанавливается в распоряжении (приказе) руководителя уполномоченного органа и не может превышать двадцати рабочих дней. При невозможности завершить проверку в указанный срок </w:t>
      </w:r>
      <w:proofErr w:type="spellStart"/>
      <w:proofErr w:type="gramStart"/>
      <w:r>
        <w:rPr>
          <w:rFonts w:ascii="Calibri" w:hAnsi="Calibri" w:cs="Calibri"/>
        </w:rPr>
        <w:t>срок</w:t>
      </w:r>
      <w:proofErr w:type="spellEnd"/>
      <w:proofErr w:type="gramEnd"/>
      <w:r>
        <w:rPr>
          <w:rFonts w:ascii="Calibri" w:hAnsi="Calibri" w:cs="Calibri"/>
        </w:rPr>
        <w:t xml:space="preserve"> проведения проверки может быть продлен по решению руководителя уполномоченного органа, но не более чем на двадцать рабочих дней.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55"/>
      <w:bookmarkEnd w:id="7"/>
      <w:r>
        <w:rPr>
          <w:rFonts w:ascii="Calibri" w:hAnsi="Calibri" w:cs="Calibri"/>
        </w:rPr>
        <w:t>Статья 7. Оформление результатов проведения проверки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 результатам проведения проверки должностным лицом (должностными лицами) уполномоченного органа составляется акт проверки в двух экземплярах в срок, не превышающий трех рабочих дней после завершения проверки.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акте проверки указываются: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место составления акта проверки;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наименование уполномоченного органа;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номер распоряжения (приказа) уполномоченного органа, на основании которого проведена проверка;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фамилия, имя, отчество и должность лица (лиц), проводившего (проводивших) проверку;</w:t>
      </w:r>
      <w:proofErr w:type="gramEnd"/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проверки;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проверяемой подведомственной организации, фамилия, имя, отчество и должность уполномоченного лица проверяемой подведомственной организации, присутствовавшего при проведении проверки;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проведения проверки;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обстоятельства, установленные в результате проведения проверки;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сроке, установленном для устранения выявленных нарушений;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реагирования уполномоченного органа;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ознакомлении или об отказе от ознакомления с актом проверки уполномоченного лица подведомственной организации.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Акт проверки подписывается должностным лицом (должностными лицами), проводившим (проводившими) проверку, уполномоченным лицом подведомственной организации, присутствовавшим при проведении проверки, и утверждается руководителем уполномоченного органа.</w:t>
      </w:r>
      <w:proofErr w:type="gramEnd"/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Экземпляр акта вручается уполномоченному лицу подведомственной организации под расписку либо направляется посредством почтовой связи с уведомлением о вручении, которое приобщается к экземпляру акта, остающемуся в уполномоченном органе.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Статья 8. Устранение нарушений, выявленных при проведении проверки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истечении срока, указанного в акте проверки, руководитель подведомственной организации в двухдневный срок обязан представить отчет об устранении нарушений руководителю уполномоченного органа, осуществляющего ведомственный контроль. К отчету прилагаются копии документов и материалов, подтверждающих устранение нарушений.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 ходатайству подведомственной организации руководитель уполномоченного органа вправе принять решение о продлении срока устранения выявленных нарушений в случае невозможности устранения нарушений в срок - при условии </w:t>
      </w:r>
      <w:proofErr w:type="gramStart"/>
      <w:r>
        <w:rPr>
          <w:rFonts w:ascii="Calibri" w:hAnsi="Calibri" w:cs="Calibri"/>
        </w:rPr>
        <w:t>отсутствия угрозы причинения вреда жизни</w:t>
      </w:r>
      <w:proofErr w:type="gramEnd"/>
      <w:r>
        <w:rPr>
          <w:rFonts w:ascii="Calibri" w:hAnsi="Calibri" w:cs="Calibri"/>
        </w:rPr>
        <w:t xml:space="preserve"> и здоровью работников подведомственной организации.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</w:t>
      </w:r>
      <w:proofErr w:type="spellStart"/>
      <w:r>
        <w:rPr>
          <w:rFonts w:ascii="Calibri" w:hAnsi="Calibri" w:cs="Calibri"/>
        </w:rPr>
        <w:t>неустранения</w:t>
      </w:r>
      <w:proofErr w:type="spellEnd"/>
      <w:r>
        <w:rPr>
          <w:rFonts w:ascii="Calibri" w:hAnsi="Calibri" w:cs="Calibri"/>
        </w:rPr>
        <w:t xml:space="preserve"> выявленных в результате проверки нарушений в установленный срок уполномоченный орган в десятидневный срок принимает меры в соответствии с законодательством Российской Федерации.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Статья 9. Ответственность подведомственных организаций и их должностных лиц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Подведомственные организации,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а также за </w:t>
      </w:r>
      <w:proofErr w:type="spellStart"/>
      <w:r>
        <w:rPr>
          <w:rFonts w:ascii="Calibri" w:hAnsi="Calibri" w:cs="Calibri"/>
        </w:rPr>
        <w:t>неустранение</w:t>
      </w:r>
      <w:proofErr w:type="spellEnd"/>
      <w:r>
        <w:rPr>
          <w:rFonts w:ascii="Calibri" w:hAnsi="Calibri" w:cs="Calibri"/>
        </w:rPr>
        <w:t xml:space="preserve"> в установленный срок нарушений, выявленных в результате проверок, в соответствии с законодательством Российской Федерации.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Статья 10. Обжалование действий должностных лиц уполномоченного органа, осуществляющего ведомственный контроль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подведомственной организации вправе обжаловать действия (бездействие) должностных лиц уполномоченного органа при проведении проверки в суд в соответствии с законодательством Российской Федерации.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88"/>
      <w:bookmarkEnd w:id="11"/>
      <w:r>
        <w:rPr>
          <w:rFonts w:ascii="Calibri" w:hAnsi="Calibri" w:cs="Calibri"/>
        </w:rPr>
        <w:t>Статья 11. Ответственность уполномоченного органа, его должностных лиц при проведении проверки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орган, его должностные лица в случае ненадлежащего исполнения, соответственно,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92"/>
      <w:bookmarkEnd w:id="12"/>
      <w:r>
        <w:rPr>
          <w:rFonts w:ascii="Calibri" w:hAnsi="Calibri" w:cs="Calibri"/>
        </w:rPr>
        <w:t>Статья 12. Отчетность о проведении проверок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Уполномоченные органы ведут учет проверок, проводимых в подведомственных организациях.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Уполномоченные органы представляют в орган исполнительной власти Самарской области, уполномоченный Правительством Самарской области: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ежеквартально не позднее 10-го числа месяца, следующего за отчетным кварталом, а также ежегодно не позднее 1 февраля года, следующего за отчетным годом, информацию о проведении проверок с указанием количества проведенных проверок, их видов, наименований проверенных подведомственных организаций, допущенных нарушений, сведений об устранении (либо о </w:t>
      </w:r>
      <w:proofErr w:type="spellStart"/>
      <w:r>
        <w:rPr>
          <w:rFonts w:ascii="Calibri" w:hAnsi="Calibri" w:cs="Calibri"/>
        </w:rPr>
        <w:t>неустранении</w:t>
      </w:r>
      <w:proofErr w:type="spellEnd"/>
      <w:r>
        <w:rPr>
          <w:rFonts w:ascii="Calibri" w:hAnsi="Calibri" w:cs="Calibri"/>
        </w:rPr>
        <w:t>) выявленных нарушений, а также сведения о лицах, привлеченных к ответственности в результате проведения проверок, с</w:t>
      </w:r>
      <w:proofErr w:type="gramEnd"/>
      <w:r>
        <w:rPr>
          <w:rFonts w:ascii="Calibri" w:hAnsi="Calibri" w:cs="Calibri"/>
        </w:rPr>
        <w:t xml:space="preserve"> указанием вида ответственности;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не позднее 20 января представляют информацию о количестве подведомственных организаций с указанием наименования, численности работников, местонахождения;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не позднее 1 марта года, следующего за отчетным годом, представляют доклад об осуществлении и эффективности ведомственного контроля для подготовки сводного доклада о состоянии ведомственного контроля.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 исполнительной власти Самарской области, уполномоченный Правительством Самарской области: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координацию деятельности уполномоченных органов в отношении проводимых ими в подведомственных организациях проверок;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анализ поступившей информации о проведении проверок;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подготавливает сводный доклад о состоянии ведомственного контроля, представляемый ежегодно в Правительство Самарской области не позднее 1 мая года, следующего за отчетным годом.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04"/>
      <w:bookmarkEnd w:id="13"/>
      <w:r>
        <w:rPr>
          <w:rFonts w:ascii="Calibri" w:hAnsi="Calibri" w:cs="Calibri"/>
        </w:rPr>
        <w:t>Статья 13. Вступление в силу настоящего Закона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Самарской области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Н.И.МЕРКУШКИН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Самара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 декабря 2012 года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140-ГД</w:t>
      </w: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D84" w:rsidRDefault="00C31D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67109" w:rsidRDefault="00067109"/>
    <w:sectPr w:rsidR="00067109" w:rsidSect="007C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4"/>
    <w:rsid w:val="000132BD"/>
    <w:rsid w:val="00024B65"/>
    <w:rsid w:val="000360B0"/>
    <w:rsid w:val="00057AFB"/>
    <w:rsid w:val="00067109"/>
    <w:rsid w:val="00087896"/>
    <w:rsid w:val="00090CCB"/>
    <w:rsid w:val="000A15CE"/>
    <w:rsid w:val="00114D48"/>
    <w:rsid w:val="001340B9"/>
    <w:rsid w:val="00142884"/>
    <w:rsid w:val="00164889"/>
    <w:rsid w:val="001B7CD5"/>
    <w:rsid w:val="001D1279"/>
    <w:rsid w:val="001D751D"/>
    <w:rsid w:val="001E361E"/>
    <w:rsid w:val="001E769F"/>
    <w:rsid w:val="001F0821"/>
    <w:rsid w:val="001F41E5"/>
    <w:rsid w:val="0021603B"/>
    <w:rsid w:val="00222A3A"/>
    <w:rsid w:val="00230F5D"/>
    <w:rsid w:val="00270A29"/>
    <w:rsid w:val="002A44E8"/>
    <w:rsid w:val="002A6E4C"/>
    <w:rsid w:val="002C429A"/>
    <w:rsid w:val="002D4D23"/>
    <w:rsid w:val="002D6849"/>
    <w:rsid w:val="002F4563"/>
    <w:rsid w:val="00305358"/>
    <w:rsid w:val="00311122"/>
    <w:rsid w:val="00317EBB"/>
    <w:rsid w:val="00342DB3"/>
    <w:rsid w:val="00350A5E"/>
    <w:rsid w:val="003539A3"/>
    <w:rsid w:val="00365E42"/>
    <w:rsid w:val="00376260"/>
    <w:rsid w:val="003A2657"/>
    <w:rsid w:val="003A2C74"/>
    <w:rsid w:val="003B568E"/>
    <w:rsid w:val="003D3DDF"/>
    <w:rsid w:val="003E7EC1"/>
    <w:rsid w:val="00456A79"/>
    <w:rsid w:val="0046593D"/>
    <w:rsid w:val="004A5DFB"/>
    <w:rsid w:val="004C7A6F"/>
    <w:rsid w:val="004D393E"/>
    <w:rsid w:val="004D5D9F"/>
    <w:rsid w:val="004D632D"/>
    <w:rsid w:val="004F43F7"/>
    <w:rsid w:val="005066A6"/>
    <w:rsid w:val="005215BD"/>
    <w:rsid w:val="005251B6"/>
    <w:rsid w:val="00534C86"/>
    <w:rsid w:val="00550593"/>
    <w:rsid w:val="005A2374"/>
    <w:rsid w:val="005B7392"/>
    <w:rsid w:val="005E12B8"/>
    <w:rsid w:val="00600956"/>
    <w:rsid w:val="00624400"/>
    <w:rsid w:val="006A167C"/>
    <w:rsid w:val="006A390D"/>
    <w:rsid w:val="006B5721"/>
    <w:rsid w:val="006C391C"/>
    <w:rsid w:val="006E0CB5"/>
    <w:rsid w:val="006F53F8"/>
    <w:rsid w:val="00701CE2"/>
    <w:rsid w:val="0070505E"/>
    <w:rsid w:val="00714CC0"/>
    <w:rsid w:val="00722816"/>
    <w:rsid w:val="00743343"/>
    <w:rsid w:val="007534C4"/>
    <w:rsid w:val="00754010"/>
    <w:rsid w:val="0076186E"/>
    <w:rsid w:val="0076604B"/>
    <w:rsid w:val="0078529A"/>
    <w:rsid w:val="007B5543"/>
    <w:rsid w:val="007B7BFD"/>
    <w:rsid w:val="007D1278"/>
    <w:rsid w:val="007E014B"/>
    <w:rsid w:val="00816129"/>
    <w:rsid w:val="0081773A"/>
    <w:rsid w:val="00840FAA"/>
    <w:rsid w:val="0086707F"/>
    <w:rsid w:val="008714B7"/>
    <w:rsid w:val="008B585D"/>
    <w:rsid w:val="008D541E"/>
    <w:rsid w:val="009131C0"/>
    <w:rsid w:val="0092563C"/>
    <w:rsid w:val="00934B18"/>
    <w:rsid w:val="0096525C"/>
    <w:rsid w:val="00985D13"/>
    <w:rsid w:val="009A7300"/>
    <w:rsid w:val="009B0DB5"/>
    <w:rsid w:val="009F19FF"/>
    <w:rsid w:val="009F4AB7"/>
    <w:rsid w:val="00A140CB"/>
    <w:rsid w:val="00A17E95"/>
    <w:rsid w:val="00A2368A"/>
    <w:rsid w:val="00A424F2"/>
    <w:rsid w:val="00A44B29"/>
    <w:rsid w:val="00A566AE"/>
    <w:rsid w:val="00A71485"/>
    <w:rsid w:val="00A80AB5"/>
    <w:rsid w:val="00A85F5A"/>
    <w:rsid w:val="00A86E0D"/>
    <w:rsid w:val="00AD1939"/>
    <w:rsid w:val="00B47BB8"/>
    <w:rsid w:val="00B5790D"/>
    <w:rsid w:val="00B95B05"/>
    <w:rsid w:val="00B95C87"/>
    <w:rsid w:val="00BA6D6C"/>
    <w:rsid w:val="00BD4436"/>
    <w:rsid w:val="00BE31B2"/>
    <w:rsid w:val="00BF3BF2"/>
    <w:rsid w:val="00C04BDD"/>
    <w:rsid w:val="00C30737"/>
    <w:rsid w:val="00C31D84"/>
    <w:rsid w:val="00C36614"/>
    <w:rsid w:val="00CF372E"/>
    <w:rsid w:val="00D064C4"/>
    <w:rsid w:val="00D144F6"/>
    <w:rsid w:val="00D200D1"/>
    <w:rsid w:val="00D263E9"/>
    <w:rsid w:val="00D7446B"/>
    <w:rsid w:val="00D90BD0"/>
    <w:rsid w:val="00DA3B0D"/>
    <w:rsid w:val="00DB4991"/>
    <w:rsid w:val="00DD62B9"/>
    <w:rsid w:val="00DD66AE"/>
    <w:rsid w:val="00DF0D93"/>
    <w:rsid w:val="00E400F4"/>
    <w:rsid w:val="00E444B2"/>
    <w:rsid w:val="00E57475"/>
    <w:rsid w:val="00E77218"/>
    <w:rsid w:val="00ED5E4D"/>
    <w:rsid w:val="00EE3BA8"/>
    <w:rsid w:val="00EF2841"/>
    <w:rsid w:val="00F02C3B"/>
    <w:rsid w:val="00F07130"/>
    <w:rsid w:val="00F434E2"/>
    <w:rsid w:val="00F572AB"/>
    <w:rsid w:val="00F60D36"/>
    <w:rsid w:val="00F61CDB"/>
    <w:rsid w:val="00F633C7"/>
    <w:rsid w:val="00F66392"/>
    <w:rsid w:val="00F727A9"/>
    <w:rsid w:val="00F8695D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5FB48342174C05DBD62F5F3DC3462E054322F2356788ED03E00515CC32438D3D1EE18AFFCN16EJ" TargetMode="External"/><Relationship Id="rId5" Type="http://schemas.openxmlformats.org/officeDocument/2006/relationships/hyperlink" Target="consultantplus://offline/ref=19F5FB48342174C05DBD62F5F3DC3462E359332C28012F8C816B0EN56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ZAharovaVV</dc:creator>
  <cp:lastModifiedBy>АМРЧВСо</cp:lastModifiedBy>
  <cp:revision>2</cp:revision>
  <dcterms:created xsi:type="dcterms:W3CDTF">2014-04-07T13:21:00Z</dcterms:created>
  <dcterms:modified xsi:type="dcterms:W3CDTF">2014-04-07T13:21:00Z</dcterms:modified>
</cp:coreProperties>
</file>